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BA66" w14:textId="77777777" w:rsidR="008271A0" w:rsidRPr="004C4CBE" w:rsidRDefault="004C4CBE" w:rsidP="00713E34">
      <w:pPr>
        <w:spacing w:before="120" w:line="240" w:lineRule="atLeast"/>
        <w:jc w:val="right"/>
        <w:rPr>
          <w:rFonts w:ascii="Cambria" w:hAnsi="Cambria"/>
        </w:rPr>
      </w:pPr>
      <w:r w:rsidRPr="004C4CBE">
        <w:rPr>
          <w:rFonts w:ascii="Cambria" w:hAnsi="Cambria"/>
        </w:rPr>
        <w:t>Rome, 20 November 2016</w:t>
      </w:r>
    </w:p>
    <w:p w14:paraId="35CA9054" w14:textId="77777777" w:rsidR="004C4CBE" w:rsidRPr="004C4CBE" w:rsidRDefault="004C4CBE" w:rsidP="00713E34">
      <w:pPr>
        <w:spacing w:before="120" w:line="240" w:lineRule="atLeast"/>
        <w:rPr>
          <w:rFonts w:ascii="Cambria" w:hAnsi="Cambria"/>
        </w:rPr>
      </w:pPr>
      <w:r w:rsidRPr="004C4CBE">
        <w:rPr>
          <w:rFonts w:ascii="Cambria" w:hAnsi="Cambria"/>
        </w:rPr>
        <w:t>Prot. No. 263/16</w:t>
      </w:r>
    </w:p>
    <w:p w14:paraId="370FC5FA" w14:textId="77777777" w:rsidR="004C4CBE" w:rsidRDefault="004C4CBE" w:rsidP="00713E34">
      <w:pPr>
        <w:spacing w:before="120" w:line="240" w:lineRule="atLeast"/>
        <w:rPr>
          <w:rFonts w:ascii="Cambria" w:hAnsi="Cambria"/>
        </w:rPr>
      </w:pPr>
      <w:r w:rsidRPr="004C4CBE">
        <w:rPr>
          <w:rFonts w:ascii="Cambria" w:hAnsi="Cambria"/>
        </w:rPr>
        <w:t xml:space="preserve">Subj: Promulgation of </w:t>
      </w:r>
      <w:bookmarkStart w:id="0" w:name="_GoBack"/>
      <w:r w:rsidRPr="004C4CBE">
        <w:rPr>
          <w:rFonts w:ascii="Cambria" w:hAnsi="Cambria"/>
        </w:rPr>
        <w:t xml:space="preserve">the </w:t>
      </w:r>
      <w:bookmarkEnd w:id="0"/>
      <w:r w:rsidRPr="004C4CBE">
        <w:rPr>
          <w:rFonts w:ascii="Cambria" w:hAnsi="Cambria"/>
        </w:rPr>
        <w:t>Chapter Document of the XII General Chapter of the Congregation</w:t>
      </w:r>
    </w:p>
    <w:p w14:paraId="732ACB07" w14:textId="77777777" w:rsidR="00713E34" w:rsidRPr="004C4CBE" w:rsidRDefault="00713E34" w:rsidP="00713E34">
      <w:pPr>
        <w:spacing w:before="120" w:line="240" w:lineRule="atLeast"/>
        <w:rPr>
          <w:rFonts w:ascii="Cambria" w:hAnsi="Cambria"/>
        </w:rPr>
      </w:pPr>
    </w:p>
    <w:p w14:paraId="4BBBC91F" w14:textId="77777777" w:rsidR="004C4CBE" w:rsidRPr="004C4CBE" w:rsidRDefault="004C4CBE" w:rsidP="00713E34">
      <w:pPr>
        <w:spacing w:before="120" w:line="240" w:lineRule="atLeast"/>
        <w:jc w:val="right"/>
        <w:rPr>
          <w:rFonts w:ascii="Cambria" w:hAnsi="Cambria"/>
        </w:rPr>
      </w:pPr>
      <w:r w:rsidRPr="004C4CBE">
        <w:rPr>
          <w:rFonts w:ascii="Cambria" w:hAnsi="Cambria"/>
        </w:rPr>
        <w:t>To the Most Rev. Superiors</w:t>
      </w:r>
    </w:p>
    <w:p w14:paraId="7E1F9495" w14:textId="77777777" w:rsidR="004C4CBE" w:rsidRPr="004C4CBE" w:rsidRDefault="004C4CBE" w:rsidP="00713E34">
      <w:pPr>
        <w:spacing w:before="120" w:line="240" w:lineRule="atLeast"/>
        <w:jc w:val="right"/>
        <w:rPr>
          <w:rFonts w:ascii="Cambria" w:hAnsi="Cambria"/>
        </w:rPr>
      </w:pPr>
      <w:r w:rsidRPr="004C4CBE">
        <w:rPr>
          <w:rFonts w:ascii="Cambria" w:hAnsi="Cambria"/>
        </w:rPr>
        <w:t xml:space="preserve">of Circumscriptions </w:t>
      </w:r>
    </w:p>
    <w:p w14:paraId="1C940EAB" w14:textId="77777777" w:rsidR="004C4CBE" w:rsidRPr="004C4CBE" w:rsidRDefault="004C4CBE" w:rsidP="00713E34">
      <w:pPr>
        <w:spacing w:before="120" w:line="240" w:lineRule="atLeast"/>
        <w:jc w:val="right"/>
        <w:rPr>
          <w:rFonts w:ascii="Cambria" w:hAnsi="Cambria"/>
        </w:rPr>
      </w:pPr>
      <w:r w:rsidRPr="004C4CBE">
        <w:rPr>
          <w:rFonts w:ascii="Cambria" w:hAnsi="Cambria"/>
        </w:rPr>
        <w:t>and to the Rogationist Communities</w:t>
      </w:r>
    </w:p>
    <w:p w14:paraId="77037761" w14:textId="77777777" w:rsidR="004C4CBE" w:rsidRPr="004C4CBE" w:rsidRDefault="004C4CBE" w:rsidP="00713E34">
      <w:pPr>
        <w:spacing w:before="120" w:line="240" w:lineRule="atLeast"/>
        <w:rPr>
          <w:rFonts w:ascii="Cambria" w:hAnsi="Cambria"/>
        </w:rPr>
      </w:pPr>
    </w:p>
    <w:p w14:paraId="5B07CC75" w14:textId="77777777" w:rsidR="004C4CBE" w:rsidRDefault="004C4CBE" w:rsidP="00713E34">
      <w:pPr>
        <w:spacing w:before="120" w:line="240" w:lineRule="atLeast"/>
        <w:ind w:left="110" w:right="6"/>
        <w:rPr>
          <w:rFonts w:ascii="Cambria" w:eastAsia="Cambria" w:hAnsi="Cambria" w:cs="Cambria"/>
          <w:color w:val="363435"/>
        </w:rPr>
      </w:pPr>
      <w:r w:rsidRPr="004C4CBE">
        <w:rPr>
          <w:rFonts w:ascii="Cambria" w:hAnsi="Cambria"/>
        </w:rPr>
        <w:tab/>
        <w:t xml:space="preserve">Having seen what the Constitutions </w:t>
      </w:r>
      <w:r>
        <w:rPr>
          <w:rFonts w:ascii="Cambria" w:hAnsi="Cambria"/>
        </w:rPr>
        <w:t>prescribes</w:t>
      </w:r>
      <w:r w:rsidRPr="004C4CBE">
        <w:rPr>
          <w:rFonts w:ascii="Cambria" w:hAnsi="Cambria"/>
        </w:rPr>
        <w:t>, “</w:t>
      </w:r>
      <w:r w:rsidRPr="004C4CBE">
        <w:rPr>
          <w:rFonts w:ascii="Cambria" w:eastAsia="Cambria" w:hAnsi="Cambria" w:cs="Cambria"/>
          <w:color w:val="363435"/>
        </w:rPr>
        <w:t>The</w:t>
      </w:r>
      <w:r w:rsidRPr="004C4CBE">
        <w:rPr>
          <w:rFonts w:ascii="Cambria" w:eastAsia="Cambria" w:hAnsi="Cambria" w:cs="Cambria"/>
          <w:color w:val="363435"/>
          <w:spacing w:val="14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Gene</w:t>
      </w:r>
      <w:r w:rsidRPr="004C4CBE">
        <w:rPr>
          <w:rFonts w:ascii="Cambria" w:eastAsia="Cambria" w:hAnsi="Cambria" w:cs="Cambria"/>
          <w:color w:val="363435"/>
          <w:spacing w:val="-4"/>
        </w:rPr>
        <w:t>r</w:t>
      </w:r>
      <w:r w:rsidRPr="004C4CBE">
        <w:rPr>
          <w:rFonts w:ascii="Cambria" w:eastAsia="Cambria" w:hAnsi="Cambria" w:cs="Cambria"/>
          <w:color w:val="363435"/>
        </w:rPr>
        <w:t>al</w:t>
      </w:r>
      <w:r w:rsidRPr="004C4CBE">
        <w:rPr>
          <w:rFonts w:ascii="Cambria" w:eastAsia="Cambria" w:hAnsi="Cambria" w:cs="Cambria"/>
          <w:color w:val="363435"/>
          <w:spacing w:val="7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Chap</w:t>
      </w:r>
      <w:r w:rsidRPr="004C4CBE">
        <w:rPr>
          <w:rFonts w:ascii="Cambria" w:eastAsia="Cambria" w:hAnsi="Cambria" w:cs="Cambria"/>
          <w:color w:val="363435"/>
          <w:spacing w:val="-2"/>
        </w:rPr>
        <w:t>t</w:t>
      </w:r>
      <w:r w:rsidRPr="004C4CBE">
        <w:rPr>
          <w:rFonts w:ascii="Cambria" w:eastAsia="Cambria" w:hAnsi="Cambria" w:cs="Cambria"/>
          <w:color w:val="363435"/>
        </w:rPr>
        <w:t>er</w:t>
      </w:r>
      <w:r w:rsidRPr="004C4CBE">
        <w:rPr>
          <w:rFonts w:ascii="Cambria" w:eastAsia="Cambria" w:hAnsi="Cambria" w:cs="Cambria"/>
          <w:color w:val="363435"/>
          <w:spacing w:val="6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de</w:t>
      </w:r>
      <w:r w:rsidRPr="004C4CBE">
        <w:rPr>
          <w:rFonts w:ascii="Cambria" w:eastAsia="Cambria" w:hAnsi="Cambria" w:cs="Cambria"/>
          <w:color w:val="363435"/>
          <w:spacing w:val="-2"/>
        </w:rPr>
        <w:t>t</w:t>
      </w:r>
      <w:r w:rsidRPr="004C4CBE">
        <w:rPr>
          <w:rFonts w:ascii="Cambria" w:eastAsia="Cambria" w:hAnsi="Cambria" w:cs="Cambria"/>
          <w:color w:val="363435"/>
        </w:rPr>
        <w:t xml:space="preserve">ermines </w:t>
      </w:r>
      <w:r w:rsidRPr="004C4CBE">
        <w:rPr>
          <w:rFonts w:ascii="Cambria" w:eastAsia="Cambria" w:hAnsi="Cambria" w:cs="Cambria"/>
          <w:color w:val="363435"/>
          <w:spacing w:val="-2"/>
        </w:rPr>
        <w:t>w</w:t>
      </w:r>
      <w:r w:rsidRPr="004C4CBE">
        <w:rPr>
          <w:rFonts w:ascii="Cambria" w:eastAsia="Cambria" w:hAnsi="Cambria" w:cs="Cambria"/>
          <w:color w:val="363435"/>
        </w:rPr>
        <w:t>hich</w:t>
      </w:r>
      <w:r w:rsidRPr="004C4CBE">
        <w:rPr>
          <w:rFonts w:ascii="Cambria" w:eastAsia="Cambria" w:hAnsi="Cambria" w:cs="Cambria"/>
          <w:color w:val="363435"/>
          <w:spacing w:val="10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of</w:t>
      </w:r>
      <w:r w:rsidRPr="004C4CBE">
        <w:rPr>
          <w:rFonts w:ascii="Cambria" w:eastAsia="Cambria" w:hAnsi="Cambria" w:cs="Cambria"/>
          <w:color w:val="363435"/>
          <w:spacing w:val="18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the Capitular</w:t>
      </w:r>
      <w:r w:rsidRPr="004C4CBE">
        <w:rPr>
          <w:rFonts w:ascii="Cambria" w:eastAsia="Cambria" w:hAnsi="Cambria" w:cs="Cambria"/>
          <w:color w:val="363435"/>
          <w:spacing w:val="33"/>
        </w:rPr>
        <w:t xml:space="preserve"> </w:t>
      </w:r>
      <w:r w:rsidRPr="004C4CBE">
        <w:rPr>
          <w:rFonts w:ascii="Cambria" w:eastAsia="Cambria" w:hAnsi="Cambria" w:cs="Cambria"/>
          <w:color w:val="363435"/>
          <w:spacing w:val="-2"/>
        </w:rPr>
        <w:t>A</w:t>
      </w:r>
      <w:r w:rsidRPr="004C4CBE">
        <w:rPr>
          <w:rFonts w:ascii="Cambria" w:eastAsia="Cambria" w:hAnsi="Cambria" w:cs="Cambria"/>
          <w:color w:val="363435"/>
        </w:rPr>
        <w:t>cts</w:t>
      </w:r>
      <w:r w:rsidRPr="004C4CBE">
        <w:rPr>
          <w:rFonts w:ascii="Cambria" w:eastAsia="Cambria" w:hAnsi="Cambria" w:cs="Cambria"/>
          <w:color w:val="363435"/>
          <w:spacing w:val="42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is</w:t>
      </w:r>
      <w:r w:rsidRPr="004C4CBE">
        <w:rPr>
          <w:rFonts w:ascii="Cambria" w:eastAsia="Cambria" w:hAnsi="Cambria" w:cs="Cambria"/>
          <w:color w:val="363435"/>
          <w:spacing w:val="47"/>
        </w:rPr>
        <w:t xml:space="preserve"> </w:t>
      </w:r>
      <w:r w:rsidRPr="004C4CBE">
        <w:rPr>
          <w:rFonts w:ascii="Cambria" w:eastAsia="Cambria" w:hAnsi="Cambria" w:cs="Cambria"/>
          <w:color w:val="363435"/>
          <w:spacing w:val="-2"/>
        </w:rPr>
        <w:t>t</w:t>
      </w:r>
      <w:r w:rsidRPr="004C4CBE">
        <w:rPr>
          <w:rFonts w:ascii="Cambria" w:eastAsia="Cambria" w:hAnsi="Cambria" w:cs="Cambria"/>
          <w:color w:val="363435"/>
        </w:rPr>
        <w:t>o</w:t>
      </w:r>
      <w:r w:rsidRPr="004C4CBE">
        <w:rPr>
          <w:rFonts w:ascii="Cambria" w:eastAsia="Cambria" w:hAnsi="Cambria" w:cs="Cambria"/>
          <w:color w:val="363435"/>
          <w:spacing w:val="47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be</w:t>
      </w:r>
      <w:r w:rsidRPr="004C4CBE">
        <w:rPr>
          <w:rFonts w:ascii="Cambria" w:eastAsia="Cambria" w:hAnsi="Cambria" w:cs="Cambria"/>
          <w:color w:val="363435"/>
          <w:spacing w:val="46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b</w:t>
      </w:r>
      <w:r w:rsidRPr="004C4CBE">
        <w:rPr>
          <w:rFonts w:ascii="Cambria" w:eastAsia="Cambria" w:hAnsi="Cambria" w:cs="Cambria"/>
          <w:color w:val="363435"/>
          <w:spacing w:val="-3"/>
        </w:rPr>
        <w:t>r</w:t>
      </w:r>
      <w:r w:rsidRPr="004C4CBE">
        <w:rPr>
          <w:rFonts w:ascii="Cambria" w:eastAsia="Cambria" w:hAnsi="Cambria" w:cs="Cambria"/>
          <w:color w:val="363435"/>
        </w:rPr>
        <w:t>ou</w:t>
      </w:r>
      <w:r w:rsidRPr="004C4CBE">
        <w:rPr>
          <w:rFonts w:ascii="Cambria" w:eastAsia="Cambria" w:hAnsi="Cambria" w:cs="Cambria"/>
          <w:color w:val="363435"/>
          <w:spacing w:val="-2"/>
        </w:rPr>
        <w:t>g</w:t>
      </w:r>
      <w:r w:rsidRPr="004C4CBE">
        <w:rPr>
          <w:rFonts w:ascii="Cambria" w:eastAsia="Cambria" w:hAnsi="Cambria" w:cs="Cambria"/>
          <w:color w:val="363435"/>
        </w:rPr>
        <w:t>ht</w:t>
      </w:r>
      <w:r w:rsidRPr="004C4CBE">
        <w:rPr>
          <w:rFonts w:ascii="Cambria" w:eastAsia="Cambria" w:hAnsi="Cambria" w:cs="Cambria"/>
          <w:color w:val="363435"/>
          <w:spacing w:val="35"/>
        </w:rPr>
        <w:t xml:space="preserve"> </w:t>
      </w:r>
      <w:r w:rsidRPr="004C4CBE">
        <w:rPr>
          <w:rFonts w:ascii="Cambria" w:eastAsia="Cambria" w:hAnsi="Cambria" w:cs="Cambria"/>
          <w:color w:val="363435"/>
          <w:spacing w:val="-2"/>
        </w:rPr>
        <w:t>t</w:t>
      </w:r>
      <w:r w:rsidRPr="004C4CBE">
        <w:rPr>
          <w:rFonts w:ascii="Cambria" w:eastAsia="Cambria" w:hAnsi="Cambria" w:cs="Cambria"/>
          <w:color w:val="363435"/>
        </w:rPr>
        <w:t>o</w:t>
      </w:r>
      <w:r w:rsidRPr="004C4CBE">
        <w:rPr>
          <w:rFonts w:ascii="Cambria" w:eastAsia="Cambria" w:hAnsi="Cambria" w:cs="Cambria"/>
          <w:color w:val="363435"/>
          <w:spacing w:val="47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the</w:t>
      </w:r>
      <w:r w:rsidRPr="004C4CBE">
        <w:rPr>
          <w:rFonts w:ascii="Cambria" w:eastAsia="Cambria" w:hAnsi="Cambria" w:cs="Cambria"/>
          <w:color w:val="363435"/>
          <w:spacing w:val="44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kn</w:t>
      </w:r>
      <w:r w:rsidRPr="004C4CBE">
        <w:rPr>
          <w:rFonts w:ascii="Cambria" w:eastAsia="Cambria" w:hAnsi="Cambria" w:cs="Cambria"/>
          <w:color w:val="363435"/>
          <w:spacing w:val="-1"/>
        </w:rPr>
        <w:t>o</w:t>
      </w:r>
      <w:r w:rsidRPr="004C4CBE">
        <w:rPr>
          <w:rFonts w:ascii="Cambria" w:eastAsia="Cambria" w:hAnsi="Cambria" w:cs="Cambria"/>
          <w:color w:val="363435"/>
          <w:spacing w:val="-2"/>
        </w:rPr>
        <w:t>w</w:t>
      </w:r>
      <w:r w:rsidRPr="004C4CBE">
        <w:rPr>
          <w:rFonts w:ascii="Cambria" w:eastAsia="Cambria" w:hAnsi="Cambria" w:cs="Cambria"/>
          <w:color w:val="363435"/>
        </w:rPr>
        <w:t>ledge</w:t>
      </w:r>
      <w:r w:rsidRPr="004C4CBE">
        <w:rPr>
          <w:rFonts w:ascii="Cambria" w:eastAsia="Cambria" w:hAnsi="Cambria" w:cs="Cambria"/>
          <w:color w:val="363435"/>
          <w:spacing w:val="30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of the</w:t>
      </w:r>
      <w:r w:rsidRPr="004C4CBE">
        <w:rPr>
          <w:rFonts w:ascii="Cambria" w:eastAsia="Cambria" w:hAnsi="Cambria" w:cs="Cambria"/>
          <w:color w:val="363435"/>
          <w:spacing w:val="8"/>
        </w:rPr>
        <w:t xml:space="preserve"> </w:t>
      </w:r>
      <w:r w:rsidRPr="004C4CBE">
        <w:rPr>
          <w:rFonts w:ascii="Cambria" w:eastAsia="Cambria" w:hAnsi="Cambria" w:cs="Cambria"/>
          <w:color w:val="363435"/>
          <w:spacing w:val="-2"/>
        </w:rPr>
        <w:t>w</w:t>
      </w:r>
      <w:r w:rsidRPr="004C4CBE">
        <w:rPr>
          <w:rFonts w:ascii="Cambria" w:eastAsia="Cambria" w:hAnsi="Cambria" w:cs="Cambria"/>
          <w:color w:val="363435"/>
        </w:rPr>
        <w:t>hole</w:t>
      </w:r>
      <w:r w:rsidRPr="004C4CBE">
        <w:rPr>
          <w:rFonts w:ascii="Cambria" w:eastAsia="Cambria" w:hAnsi="Cambria" w:cs="Cambria"/>
          <w:color w:val="363435"/>
          <w:spacing w:val="2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Institu</w:t>
      </w:r>
      <w:r w:rsidRPr="004C4CBE">
        <w:rPr>
          <w:rFonts w:ascii="Cambria" w:eastAsia="Cambria" w:hAnsi="Cambria" w:cs="Cambria"/>
          <w:color w:val="363435"/>
          <w:spacing w:val="-2"/>
        </w:rPr>
        <w:t>t</w:t>
      </w:r>
      <w:r w:rsidRPr="004C4CBE">
        <w:rPr>
          <w:rFonts w:ascii="Cambria" w:eastAsia="Cambria" w:hAnsi="Cambria" w:cs="Cambria"/>
          <w:color w:val="363435"/>
        </w:rPr>
        <w:t>e.</w:t>
      </w:r>
      <w:r w:rsidRPr="004C4CBE">
        <w:rPr>
          <w:rFonts w:ascii="Cambria" w:eastAsia="Cambria" w:hAnsi="Cambria" w:cs="Cambria"/>
          <w:color w:val="363435"/>
          <w:spacing w:val="-3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It</w:t>
      </w:r>
      <w:r w:rsidRPr="004C4CBE">
        <w:rPr>
          <w:rFonts w:ascii="Cambria" w:eastAsia="Cambria" w:hAnsi="Cambria" w:cs="Cambria"/>
          <w:color w:val="363435"/>
          <w:spacing w:val="11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also</w:t>
      </w:r>
      <w:r w:rsidRPr="004C4CBE">
        <w:rPr>
          <w:rFonts w:ascii="Cambria" w:eastAsia="Cambria" w:hAnsi="Cambria" w:cs="Cambria"/>
          <w:color w:val="363435"/>
          <w:spacing w:val="6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points</w:t>
      </w:r>
      <w:r w:rsidRPr="004C4CBE">
        <w:rPr>
          <w:rFonts w:ascii="Cambria" w:eastAsia="Cambria" w:hAnsi="Cambria" w:cs="Cambria"/>
          <w:color w:val="363435"/>
          <w:spacing w:val="2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out</w:t>
      </w:r>
      <w:r w:rsidRPr="004C4CBE">
        <w:rPr>
          <w:rFonts w:ascii="Cambria" w:eastAsia="Cambria" w:hAnsi="Cambria" w:cs="Cambria"/>
          <w:color w:val="363435"/>
          <w:spacing w:val="8"/>
        </w:rPr>
        <w:t xml:space="preserve"> </w:t>
      </w:r>
      <w:r w:rsidRPr="004C4CBE">
        <w:rPr>
          <w:rFonts w:ascii="Cambria" w:eastAsia="Cambria" w:hAnsi="Cambria" w:cs="Cambria"/>
          <w:color w:val="363435"/>
          <w:spacing w:val="-2"/>
        </w:rPr>
        <w:t>w</w:t>
      </w:r>
      <w:r w:rsidRPr="004C4CBE">
        <w:rPr>
          <w:rFonts w:ascii="Cambria" w:eastAsia="Cambria" w:hAnsi="Cambria" w:cs="Cambria"/>
          <w:color w:val="363435"/>
        </w:rPr>
        <w:t>hich</w:t>
      </w:r>
      <w:r w:rsidRPr="004C4CBE">
        <w:rPr>
          <w:rFonts w:ascii="Cambria" w:eastAsia="Cambria" w:hAnsi="Cambria" w:cs="Cambria"/>
          <w:color w:val="363435"/>
          <w:spacing w:val="3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rules shall immedia</w:t>
      </w:r>
      <w:r w:rsidRPr="004C4CBE">
        <w:rPr>
          <w:rFonts w:ascii="Cambria" w:eastAsia="Cambria" w:hAnsi="Cambria" w:cs="Cambria"/>
          <w:color w:val="363435"/>
          <w:spacing w:val="-2"/>
        </w:rPr>
        <w:t>t</w:t>
      </w:r>
      <w:r w:rsidRPr="004C4CBE">
        <w:rPr>
          <w:rFonts w:ascii="Cambria" w:eastAsia="Cambria" w:hAnsi="Cambria" w:cs="Cambria"/>
          <w:color w:val="363435"/>
        </w:rPr>
        <w:t>e</w:t>
      </w:r>
      <w:r w:rsidRPr="004C4CBE">
        <w:rPr>
          <w:rFonts w:ascii="Cambria" w:eastAsia="Cambria" w:hAnsi="Cambria" w:cs="Cambria"/>
          <w:color w:val="363435"/>
          <w:spacing w:val="-4"/>
        </w:rPr>
        <w:t>l</w:t>
      </w:r>
      <w:r w:rsidRPr="004C4CBE">
        <w:rPr>
          <w:rFonts w:ascii="Cambria" w:eastAsia="Cambria" w:hAnsi="Cambria" w:cs="Cambria"/>
          <w:color w:val="363435"/>
        </w:rPr>
        <w:t>y</w:t>
      </w:r>
      <w:r w:rsidRPr="004C4CBE">
        <w:rPr>
          <w:rFonts w:ascii="Cambria" w:eastAsia="Cambria" w:hAnsi="Cambria" w:cs="Cambria"/>
          <w:color w:val="363435"/>
          <w:spacing w:val="38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come</w:t>
      </w:r>
      <w:r w:rsidRPr="004C4CBE">
        <w:rPr>
          <w:rFonts w:ascii="Cambria" w:eastAsia="Cambria" w:hAnsi="Cambria" w:cs="Cambria"/>
          <w:color w:val="363435"/>
          <w:spacing w:val="3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in</w:t>
      </w:r>
      <w:r w:rsidRPr="004C4CBE">
        <w:rPr>
          <w:rFonts w:ascii="Cambria" w:eastAsia="Cambria" w:hAnsi="Cambria" w:cs="Cambria"/>
          <w:color w:val="363435"/>
          <w:spacing w:val="-2"/>
        </w:rPr>
        <w:t>t</w:t>
      </w:r>
      <w:r w:rsidRPr="004C4CBE">
        <w:rPr>
          <w:rFonts w:ascii="Cambria" w:eastAsia="Cambria" w:hAnsi="Cambria" w:cs="Cambria"/>
          <w:color w:val="363435"/>
        </w:rPr>
        <w:t xml:space="preserve">o </w:t>
      </w:r>
      <w:r w:rsidRPr="004C4CBE">
        <w:rPr>
          <w:rFonts w:ascii="Cambria" w:eastAsia="Cambria" w:hAnsi="Cambria" w:cs="Cambria"/>
          <w:color w:val="363435"/>
          <w:spacing w:val="-3"/>
        </w:rPr>
        <w:t>f</w:t>
      </w:r>
      <w:r w:rsidRPr="004C4CBE">
        <w:rPr>
          <w:rFonts w:ascii="Cambria" w:eastAsia="Cambria" w:hAnsi="Cambria" w:cs="Cambria"/>
          <w:color w:val="363435"/>
        </w:rPr>
        <w:t>o</w:t>
      </w:r>
      <w:r w:rsidRPr="004C4CBE">
        <w:rPr>
          <w:rFonts w:ascii="Cambria" w:eastAsia="Cambria" w:hAnsi="Cambria" w:cs="Cambria"/>
          <w:color w:val="363435"/>
          <w:spacing w:val="-3"/>
        </w:rPr>
        <w:t>r</w:t>
      </w:r>
      <w:r w:rsidRPr="004C4CBE">
        <w:rPr>
          <w:rFonts w:ascii="Cambria" w:eastAsia="Cambria" w:hAnsi="Cambria" w:cs="Cambria"/>
          <w:color w:val="363435"/>
        </w:rPr>
        <w:t>ce with</w:t>
      </w:r>
      <w:r w:rsidRPr="004C4CBE">
        <w:rPr>
          <w:rFonts w:ascii="Cambria" w:eastAsia="Cambria" w:hAnsi="Cambria" w:cs="Cambria"/>
          <w:color w:val="363435"/>
          <w:spacing w:val="4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the</w:t>
      </w:r>
      <w:r w:rsidRPr="004C4CBE">
        <w:rPr>
          <w:rFonts w:ascii="Cambria" w:eastAsia="Cambria" w:hAnsi="Cambria" w:cs="Cambria"/>
          <w:color w:val="363435"/>
          <w:spacing w:val="7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p</w:t>
      </w:r>
      <w:r w:rsidRPr="004C4CBE">
        <w:rPr>
          <w:rFonts w:ascii="Cambria" w:eastAsia="Cambria" w:hAnsi="Cambria" w:cs="Cambria"/>
          <w:color w:val="363435"/>
          <w:spacing w:val="-3"/>
        </w:rPr>
        <w:t>r</w:t>
      </w:r>
      <w:r w:rsidRPr="004C4CBE">
        <w:rPr>
          <w:rFonts w:ascii="Cambria" w:eastAsia="Cambria" w:hAnsi="Cambria" w:cs="Cambria"/>
          <w:color w:val="363435"/>
        </w:rPr>
        <w:t>omul</w:t>
      </w:r>
      <w:r w:rsidRPr="004C4CBE">
        <w:rPr>
          <w:rFonts w:ascii="Cambria" w:eastAsia="Cambria" w:hAnsi="Cambria" w:cs="Cambria"/>
          <w:color w:val="363435"/>
          <w:spacing w:val="-2"/>
        </w:rPr>
        <w:t>g</w:t>
      </w:r>
      <w:r w:rsidRPr="004C4CBE">
        <w:rPr>
          <w:rFonts w:ascii="Cambria" w:eastAsia="Cambria" w:hAnsi="Cambria" w:cs="Cambria"/>
          <w:color w:val="363435"/>
        </w:rPr>
        <w:t>ation made</w:t>
      </w:r>
      <w:r w:rsidRPr="004C4CBE">
        <w:rPr>
          <w:rFonts w:ascii="Cambria" w:eastAsia="Cambria" w:hAnsi="Cambria" w:cs="Cambria"/>
          <w:color w:val="363435"/>
          <w:spacing w:val="-11"/>
        </w:rPr>
        <w:t xml:space="preserve"> </w:t>
      </w:r>
      <w:r w:rsidRPr="004C4CBE">
        <w:rPr>
          <w:rFonts w:ascii="Cambria" w:eastAsia="Cambria" w:hAnsi="Cambria" w:cs="Cambria"/>
          <w:color w:val="363435"/>
          <w:spacing w:val="-3"/>
        </w:rPr>
        <w:t>b</w:t>
      </w:r>
      <w:r w:rsidRPr="004C4CBE">
        <w:rPr>
          <w:rFonts w:ascii="Cambria" w:eastAsia="Cambria" w:hAnsi="Cambria" w:cs="Cambria"/>
          <w:color w:val="363435"/>
        </w:rPr>
        <w:t>y</w:t>
      </w:r>
      <w:r w:rsidRPr="004C4CBE">
        <w:rPr>
          <w:rFonts w:ascii="Cambria" w:eastAsia="Cambria" w:hAnsi="Cambria" w:cs="Cambria"/>
          <w:color w:val="363435"/>
          <w:spacing w:val="-6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the</w:t>
      </w:r>
      <w:r w:rsidRPr="004C4CBE">
        <w:rPr>
          <w:rFonts w:ascii="Cambria" w:eastAsia="Cambria" w:hAnsi="Cambria" w:cs="Cambria"/>
          <w:color w:val="363435"/>
          <w:spacing w:val="-7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Superior</w:t>
      </w:r>
      <w:r w:rsidRPr="004C4CBE">
        <w:rPr>
          <w:rFonts w:ascii="Cambria" w:eastAsia="Cambria" w:hAnsi="Cambria" w:cs="Cambria"/>
          <w:color w:val="363435"/>
          <w:spacing w:val="-17"/>
        </w:rPr>
        <w:t xml:space="preserve"> </w:t>
      </w:r>
      <w:r w:rsidRPr="004C4CBE">
        <w:rPr>
          <w:rFonts w:ascii="Cambria" w:eastAsia="Cambria" w:hAnsi="Cambria" w:cs="Cambria"/>
          <w:color w:val="363435"/>
        </w:rPr>
        <w:t>Gene</w:t>
      </w:r>
      <w:r w:rsidRPr="004C4CBE">
        <w:rPr>
          <w:rFonts w:ascii="Cambria" w:eastAsia="Cambria" w:hAnsi="Cambria" w:cs="Cambria"/>
          <w:color w:val="363435"/>
          <w:spacing w:val="-4"/>
        </w:rPr>
        <w:t>r</w:t>
      </w:r>
      <w:r w:rsidR="00BC6434">
        <w:rPr>
          <w:rFonts w:ascii="Cambria" w:eastAsia="Cambria" w:hAnsi="Cambria" w:cs="Cambria"/>
          <w:color w:val="363435"/>
        </w:rPr>
        <w:t>al</w:t>
      </w:r>
      <w:r>
        <w:rPr>
          <w:rFonts w:ascii="Cambria" w:eastAsia="Cambria" w:hAnsi="Cambria" w:cs="Cambria"/>
          <w:color w:val="363435"/>
        </w:rPr>
        <w:t>”</w:t>
      </w:r>
      <w:r w:rsidR="00BC6434">
        <w:rPr>
          <w:rFonts w:ascii="Cambria" w:eastAsia="Cambria" w:hAnsi="Cambria" w:cs="Cambria"/>
          <w:color w:val="363435"/>
        </w:rPr>
        <w:t xml:space="preserve"> </w:t>
      </w:r>
      <w:r>
        <w:rPr>
          <w:rFonts w:ascii="Cambria" w:eastAsia="Cambria" w:hAnsi="Cambria" w:cs="Cambria"/>
          <w:color w:val="363435"/>
        </w:rPr>
        <w:t>(Art. 147);</w:t>
      </w:r>
    </w:p>
    <w:p w14:paraId="553B8709" w14:textId="77777777" w:rsidR="004C4CBE" w:rsidRPr="00BC6434" w:rsidRDefault="004C4CBE" w:rsidP="00713E34">
      <w:pPr>
        <w:spacing w:before="120" w:line="240" w:lineRule="atLeast"/>
        <w:ind w:left="110" w:right="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63435"/>
        </w:rPr>
        <w:tab/>
        <w:t xml:space="preserve">Having seen what the Norms </w:t>
      </w:r>
      <w:r w:rsidR="00BC6434">
        <w:rPr>
          <w:rFonts w:ascii="Cambria" w:eastAsia="Cambria" w:hAnsi="Cambria" w:cs="Cambria"/>
          <w:color w:val="363435"/>
        </w:rPr>
        <w:t xml:space="preserve">requires, </w:t>
      </w:r>
      <w:r w:rsidR="00BC6434" w:rsidRPr="00BC6434">
        <w:rPr>
          <w:rFonts w:ascii="Cambria" w:eastAsia="Cambria" w:hAnsi="Cambria" w:cs="Cambria"/>
          <w:color w:val="363435"/>
        </w:rPr>
        <w:t>“</w:t>
      </w:r>
      <w:r w:rsidR="00BC6434" w:rsidRPr="00BC6434">
        <w:rPr>
          <w:rFonts w:ascii="Cambria" w:eastAsia="Cambria" w:hAnsi="Cambria" w:cs="Cambria"/>
          <w:color w:val="363435"/>
          <w:w w:val="97"/>
        </w:rPr>
        <w:t>The</w:t>
      </w:r>
      <w:r w:rsidR="00BC6434" w:rsidRPr="00BC6434">
        <w:rPr>
          <w:rFonts w:ascii="Cambria" w:eastAsia="Cambria" w:hAnsi="Cambria" w:cs="Cambria"/>
          <w:color w:val="363435"/>
          <w:spacing w:val="-8"/>
          <w:w w:val="97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  <w:w w:val="97"/>
        </w:rPr>
        <w:t>binding</w:t>
      </w:r>
      <w:r w:rsidR="00BC6434" w:rsidRPr="00BC6434">
        <w:rPr>
          <w:rFonts w:ascii="Cambria" w:eastAsia="Cambria" w:hAnsi="Cambria" w:cs="Cambria"/>
          <w:color w:val="363435"/>
          <w:spacing w:val="-4"/>
          <w:w w:val="97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  <w:w w:val="97"/>
        </w:rPr>
        <w:t>and</w:t>
      </w:r>
      <w:r w:rsidR="00BC6434" w:rsidRPr="00BC6434">
        <w:rPr>
          <w:rFonts w:ascii="Cambria" w:eastAsia="Cambria" w:hAnsi="Cambria" w:cs="Cambria"/>
          <w:color w:val="363435"/>
          <w:spacing w:val="-8"/>
          <w:w w:val="97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  <w:w w:val="97"/>
        </w:rPr>
        <w:t>ope</w:t>
      </w:r>
      <w:r w:rsidR="00BC6434" w:rsidRPr="00BC6434">
        <w:rPr>
          <w:rFonts w:ascii="Cambria" w:eastAsia="Cambria" w:hAnsi="Cambria" w:cs="Cambria"/>
          <w:color w:val="363435"/>
          <w:spacing w:val="-4"/>
          <w:w w:val="97"/>
        </w:rPr>
        <w:t>r</w:t>
      </w:r>
      <w:r w:rsidR="00BC6434" w:rsidRPr="00BC6434">
        <w:rPr>
          <w:rFonts w:ascii="Cambria" w:eastAsia="Cambria" w:hAnsi="Cambria" w:cs="Cambria"/>
          <w:color w:val="363435"/>
          <w:w w:val="97"/>
        </w:rPr>
        <w:t>at</w:t>
      </w:r>
      <w:r w:rsidR="00BC6434" w:rsidRPr="00BC6434">
        <w:rPr>
          <w:rFonts w:ascii="Cambria" w:eastAsia="Cambria" w:hAnsi="Cambria" w:cs="Cambria"/>
          <w:color w:val="363435"/>
          <w:spacing w:val="-4"/>
          <w:w w:val="97"/>
        </w:rPr>
        <w:t>iv</w:t>
      </w:r>
      <w:r w:rsidR="00BC6434" w:rsidRPr="00BC6434">
        <w:rPr>
          <w:rFonts w:ascii="Cambria" w:eastAsia="Cambria" w:hAnsi="Cambria" w:cs="Cambria"/>
          <w:color w:val="363435"/>
          <w:w w:val="97"/>
        </w:rPr>
        <w:t>e</w:t>
      </w:r>
      <w:r w:rsidR="00BC6434" w:rsidRPr="00BC6434">
        <w:rPr>
          <w:rFonts w:ascii="Cambria" w:eastAsia="Cambria" w:hAnsi="Cambria" w:cs="Cambria"/>
          <w:color w:val="363435"/>
          <w:spacing w:val="-3"/>
          <w:w w:val="97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  <w:w w:val="97"/>
        </w:rPr>
        <w:t>norms,</w:t>
      </w:r>
      <w:r w:rsidR="00BC6434" w:rsidRPr="00BC6434">
        <w:rPr>
          <w:rFonts w:ascii="Cambria" w:eastAsia="Cambria" w:hAnsi="Cambria" w:cs="Cambria"/>
          <w:color w:val="363435"/>
          <w:spacing w:val="-5"/>
          <w:w w:val="97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  <w:w w:val="97"/>
        </w:rPr>
        <w:t>decided</w:t>
      </w:r>
      <w:r w:rsidR="00BC6434" w:rsidRPr="00BC6434">
        <w:rPr>
          <w:rFonts w:ascii="Cambria" w:eastAsia="Cambria" w:hAnsi="Cambria" w:cs="Cambria"/>
          <w:color w:val="363435"/>
          <w:spacing w:val="-4"/>
          <w:w w:val="97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  <w:spacing w:val="-3"/>
        </w:rPr>
        <w:t>b</w:t>
      </w:r>
      <w:r w:rsidR="00BC6434" w:rsidRPr="00BC6434">
        <w:rPr>
          <w:rFonts w:ascii="Cambria" w:eastAsia="Cambria" w:hAnsi="Cambria" w:cs="Cambria"/>
          <w:color w:val="363435"/>
        </w:rPr>
        <w:t>y</w:t>
      </w:r>
      <w:r w:rsidR="00BC6434" w:rsidRPr="00BC6434">
        <w:rPr>
          <w:rFonts w:ascii="Cambria" w:eastAsia="Cambria" w:hAnsi="Cambria" w:cs="Cambria"/>
          <w:color w:val="363435"/>
          <w:spacing w:val="-18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</w:rPr>
        <w:t xml:space="preserve">the </w:t>
      </w:r>
      <w:r w:rsidR="00BC6434" w:rsidRPr="00BC6434">
        <w:rPr>
          <w:rFonts w:ascii="Cambria" w:eastAsia="Cambria" w:hAnsi="Cambria" w:cs="Cambria"/>
          <w:color w:val="363435"/>
          <w:w w:val="97"/>
        </w:rPr>
        <w:t>Chap</w:t>
      </w:r>
      <w:r w:rsidR="00BC6434" w:rsidRPr="00BC6434">
        <w:rPr>
          <w:rFonts w:ascii="Cambria" w:eastAsia="Cambria" w:hAnsi="Cambria" w:cs="Cambria"/>
          <w:color w:val="363435"/>
          <w:spacing w:val="-2"/>
          <w:w w:val="97"/>
        </w:rPr>
        <w:t>t</w:t>
      </w:r>
      <w:r w:rsidR="00BC6434" w:rsidRPr="00BC6434">
        <w:rPr>
          <w:rFonts w:ascii="Cambria" w:eastAsia="Cambria" w:hAnsi="Cambria" w:cs="Cambria"/>
          <w:color w:val="363435"/>
          <w:w w:val="97"/>
        </w:rPr>
        <w:t>e</w:t>
      </w:r>
      <w:r w:rsidR="00BC6434" w:rsidRPr="00BC6434">
        <w:rPr>
          <w:rFonts w:ascii="Cambria" w:eastAsia="Cambria" w:hAnsi="Cambria" w:cs="Cambria"/>
          <w:color w:val="363435"/>
          <w:spacing w:val="-20"/>
          <w:w w:val="97"/>
        </w:rPr>
        <w:t>r</w:t>
      </w:r>
      <w:r w:rsidR="00BC6434" w:rsidRPr="00BC6434">
        <w:rPr>
          <w:rFonts w:ascii="Cambria" w:eastAsia="Cambria" w:hAnsi="Cambria" w:cs="Cambria"/>
          <w:color w:val="363435"/>
          <w:w w:val="97"/>
        </w:rPr>
        <w:t>,</w:t>
      </w:r>
      <w:r w:rsidR="00BC6434" w:rsidRPr="00BC6434">
        <w:rPr>
          <w:rFonts w:ascii="Cambria" w:eastAsia="Cambria" w:hAnsi="Cambria" w:cs="Cambria"/>
          <w:color w:val="363435"/>
          <w:spacing w:val="-8"/>
          <w:w w:val="97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  <w:w w:val="97"/>
        </w:rPr>
        <w:t>come</w:t>
      </w:r>
      <w:r w:rsidR="00BC6434" w:rsidRPr="00BC6434">
        <w:rPr>
          <w:rFonts w:ascii="Cambria" w:eastAsia="Cambria" w:hAnsi="Cambria" w:cs="Cambria"/>
          <w:color w:val="363435"/>
          <w:spacing w:val="-10"/>
          <w:w w:val="97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  <w:w w:val="97"/>
        </w:rPr>
        <w:t>in</w:t>
      </w:r>
      <w:r w:rsidR="00BC6434" w:rsidRPr="00BC6434">
        <w:rPr>
          <w:rFonts w:ascii="Cambria" w:eastAsia="Cambria" w:hAnsi="Cambria" w:cs="Cambria"/>
          <w:color w:val="363435"/>
          <w:spacing w:val="-2"/>
          <w:w w:val="97"/>
        </w:rPr>
        <w:t>t</w:t>
      </w:r>
      <w:r w:rsidR="00BC6434" w:rsidRPr="00BC6434">
        <w:rPr>
          <w:rFonts w:ascii="Cambria" w:eastAsia="Cambria" w:hAnsi="Cambria" w:cs="Cambria"/>
          <w:color w:val="363435"/>
          <w:w w:val="97"/>
        </w:rPr>
        <w:t>o</w:t>
      </w:r>
      <w:r w:rsidR="00BC6434" w:rsidRPr="00BC6434">
        <w:rPr>
          <w:rFonts w:ascii="Cambria" w:eastAsia="Cambria" w:hAnsi="Cambria" w:cs="Cambria"/>
          <w:color w:val="363435"/>
          <w:spacing w:val="-12"/>
          <w:w w:val="97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  <w:spacing w:val="-3"/>
          <w:w w:val="97"/>
        </w:rPr>
        <w:t>f</w:t>
      </w:r>
      <w:r w:rsidR="00BC6434" w:rsidRPr="00BC6434">
        <w:rPr>
          <w:rFonts w:ascii="Cambria" w:eastAsia="Cambria" w:hAnsi="Cambria" w:cs="Cambria"/>
          <w:color w:val="363435"/>
          <w:w w:val="97"/>
        </w:rPr>
        <w:t>o</w:t>
      </w:r>
      <w:r w:rsidR="00BC6434" w:rsidRPr="00BC6434">
        <w:rPr>
          <w:rFonts w:ascii="Cambria" w:eastAsia="Cambria" w:hAnsi="Cambria" w:cs="Cambria"/>
          <w:color w:val="363435"/>
          <w:spacing w:val="-3"/>
          <w:w w:val="97"/>
        </w:rPr>
        <w:t>r</w:t>
      </w:r>
      <w:r w:rsidR="00BC6434" w:rsidRPr="00BC6434">
        <w:rPr>
          <w:rFonts w:ascii="Cambria" w:eastAsia="Cambria" w:hAnsi="Cambria" w:cs="Cambria"/>
          <w:color w:val="363435"/>
          <w:w w:val="97"/>
        </w:rPr>
        <w:t>ce</w:t>
      </w:r>
      <w:r w:rsidR="00BC6434" w:rsidRPr="00BC6434">
        <w:rPr>
          <w:rFonts w:ascii="Cambria" w:eastAsia="Cambria" w:hAnsi="Cambria" w:cs="Cambria"/>
          <w:color w:val="363435"/>
          <w:spacing w:val="-11"/>
          <w:w w:val="97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  <w:w w:val="97"/>
        </w:rPr>
        <w:t>on</w:t>
      </w:r>
      <w:r w:rsidR="00BC6434" w:rsidRPr="00BC6434">
        <w:rPr>
          <w:rFonts w:ascii="Cambria" w:eastAsia="Cambria" w:hAnsi="Cambria" w:cs="Cambria"/>
          <w:color w:val="363435"/>
          <w:spacing w:val="-13"/>
          <w:w w:val="97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  <w:w w:val="97"/>
        </w:rPr>
        <w:t>the</w:t>
      </w:r>
      <w:r w:rsidR="00BC6434" w:rsidRPr="00BC6434">
        <w:rPr>
          <w:rFonts w:ascii="Cambria" w:eastAsia="Cambria" w:hAnsi="Cambria" w:cs="Cambria"/>
          <w:color w:val="363435"/>
          <w:spacing w:val="-13"/>
          <w:w w:val="97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  <w:w w:val="97"/>
        </w:rPr>
        <w:t>d</w:t>
      </w:r>
      <w:r w:rsidR="00BC6434" w:rsidRPr="00BC6434">
        <w:rPr>
          <w:rFonts w:ascii="Cambria" w:eastAsia="Cambria" w:hAnsi="Cambria" w:cs="Cambria"/>
          <w:color w:val="363435"/>
          <w:spacing w:val="-4"/>
          <w:w w:val="97"/>
        </w:rPr>
        <w:t>a</w:t>
      </w:r>
      <w:r w:rsidR="00BC6434" w:rsidRPr="00BC6434">
        <w:rPr>
          <w:rFonts w:ascii="Cambria" w:eastAsia="Cambria" w:hAnsi="Cambria" w:cs="Cambria"/>
          <w:color w:val="363435"/>
          <w:w w:val="97"/>
        </w:rPr>
        <w:t>y</w:t>
      </w:r>
      <w:r w:rsidR="00BC6434" w:rsidRPr="00BC6434">
        <w:rPr>
          <w:rFonts w:ascii="Cambria" w:eastAsia="Cambria" w:hAnsi="Cambria" w:cs="Cambria"/>
          <w:color w:val="363435"/>
          <w:spacing w:val="-12"/>
          <w:w w:val="97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  <w:w w:val="97"/>
        </w:rPr>
        <w:t>of</w:t>
      </w:r>
      <w:r w:rsidR="00BC6434" w:rsidRPr="00BC6434">
        <w:rPr>
          <w:rFonts w:ascii="Cambria" w:eastAsia="Cambria" w:hAnsi="Cambria" w:cs="Cambria"/>
          <w:color w:val="363435"/>
          <w:spacing w:val="-14"/>
          <w:w w:val="97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  <w:w w:val="97"/>
        </w:rPr>
        <w:t>their</w:t>
      </w:r>
      <w:r w:rsidR="00BC6434" w:rsidRPr="00BC6434">
        <w:rPr>
          <w:rFonts w:ascii="Cambria" w:eastAsia="Cambria" w:hAnsi="Cambria" w:cs="Cambria"/>
          <w:color w:val="363435"/>
          <w:spacing w:val="-11"/>
          <w:w w:val="97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</w:rPr>
        <w:t>p</w:t>
      </w:r>
      <w:r w:rsidR="00BC6434" w:rsidRPr="00BC6434">
        <w:rPr>
          <w:rFonts w:ascii="Cambria" w:eastAsia="Cambria" w:hAnsi="Cambria" w:cs="Cambria"/>
          <w:color w:val="363435"/>
          <w:spacing w:val="-3"/>
        </w:rPr>
        <w:t>r</w:t>
      </w:r>
      <w:r w:rsidR="00BC6434" w:rsidRPr="00BC6434">
        <w:rPr>
          <w:rFonts w:ascii="Cambria" w:eastAsia="Cambria" w:hAnsi="Cambria" w:cs="Cambria"/>
          <w:color w:val="363435"/>
        </w:rPr>
        <w:t>omul</w:t>
      </w:r>
      <w:r w:rsidR="00BC6434" w:rsidRPr="00BC6434">
        <w:rPr>
          <w:rFonts w:ascii="Cambria" w:eastAsia="Cambria" w:hAnsi="Cambria" w:cs="Cambria"/>
          <w:color w:val="363435"/>
          <w:spacing w:val="-2"/>
        </w:rPr>
        <w:t>g</w:t>
      </w:r>
      <w:r w:rsidR="00BC6434" w:rsidRPr="00BC6434">
        <w:rPr>
          <w:rFonts w:ascii="Cambria" w:eastAsia="Cambria" w:hAnsi="Cambria" w:cs="Cambria"/>
          <w:color w:val="363435"/>
        </w:rPr>
        <w:t>ation made</w:t>
      </w:r>
      <w:r w:rsidR="00BC6434" w:rsidRPr="00BC6434">
        <w:rPr>
          <w:rFonts w:ascii="Cambria" w:eastAsia="Cambria" w:hAnsi="Cambria" w:cs="Cambria"/>
          <w:color w:val="363435"/>
          <w:spacing w:val="5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  <w:spacing w:val="-3"/>
        </w:rPr>
        <w:t>b</w:t>
      </w:r>
      <w:r w:rsidR="00BC6434" w:rsidRPr="00BC6434">
        <w:rPr>
          <w:rFonts w:ascii="Cambria" w:eastAsia="Cambria" w:hAnsi="Cambria" w:cs="Cambria"/>
          <w:color w:val="363435"/>
        </w:rPr>
        <w:t>y</w:t>
      </w:r>
      <w:r w:rsidR="00BC6434" w:rsidRPr="00BC6434">
        <w:rPr>
          <w:rFonts w:ascii="Cambria" w:eastAsia="Cambria" w:hAnsi="Cambria" w:cs="Cambria"/>
          <w:color w:val="363435"/>
          <w:spacing w:val="11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</w:rPr>
        <w:t>the</w:t>
      </w:r>
      <w:r w:rsidR="00BC6434" w:rsidRPr="00BC6434">
        <w:rPr>
          <w:rFonts w:ascii="Cambria" w:eastAsia="Cambria" w:hAnsi="Cambria" w:cs="Cambria"/>
          <w:color w:val="363435"/>
          <w:spacing w:val="9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</w:rPr>
        <w:t>Superior Gene</w:t>
      </w:r>
      <w:r w:rsidR="00BC6434" w:rsidRPr="00BC6434">
        <w:rPr>
          <w:rFonts w:ascii="Cambria" w:eastAsia="Cambria" w:hAnsi="Cambria" w:cs="Cambria"/>
          <w:color w:val="363435"/>
          <w:spacing w:val="-4"/>
        </w:rPr>
        <w:t>r</w:t>
      </w:r>
      <w:r w:rsidR="00BC6434" w:rsidRPr="00BC6434">
        <w:rPr>
          <w:rFonts w:ascii="Cambria" w:eastAsia="Cambria" w:hAnsi="Cambria" w:cs="Cambria"/>
          <w:color w:val="363435"/>
        </w:rPr>
        <w:t>al. Th</w:t>
      </w:r>
      <w:r w:rsidR="00BC6434" w:rsidRPr="00BC6434">
        <w:rPr>
          <w:rFonts w:ascii="Cambria" w:eastAsia="Cambria" w:hAnsi="Cambria" w:cs="Cambria"/>
          <w:color w:val="363435"/>
          <w:spacing w:val="-2"/>
        </w:rPr>
        <w:t>e</w:t>
      </w:r>
      <w:r w:rsidR="00BC6434" w:rsidRPr="00BC6434">
        <w:rPr>
          <w:rFonts w:ascii="Cambria" w:eastAsia="Cambria" w:hAnsi="Cambria" w:cs="Cambria"/>
          <w:color w:val="363435"/>
        </w:rPr>
        <w:t>y</w:t>
      </w:r>
      <w:r w:rsidR="00BC6434" w:rsidRPr="00BC6434">
        <w:rPr>
          <w:rFonts w:ascii="Cambria" w:eastAsia="Cambria" w:hAnsi="Cambria" w:cs="Cambria"/>
          <w:color w:val="363435"/>
          <w:spacing w:val="7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  <w:spacing w:val="-3"/>
        </w:rPr>
        <w:t>r</w:t>
      </w:r>
      <w:r w:rsidR="00BC6434" w:rsidRPr="00BC6434">
        <w:rPr>
          <w:rFonts w:ascii="Cambria" w:eastAsia="Cambria" w:hAnsi="Cambria" w:cs="Cambria"/>
          <w:color w:val="363435"/>
        </w:rPr>
        <w:t>emain</w:t>
      </w:r>
      <w:r w:rsidR="00BC6434" w:rsidRPr="00BC6434">
        <w:rPr>
          <w:rFonts w:ascii="Cambria" w:eastAsia="Cambria" w:hAnsi="Cambria" w:cs="Cambria"/>
          <w:color w:val="363435"/>
          <w:spacing w:val="2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</w:rPr>
        <w:t>in</w:t>
      </w:r>
      <w:r w:rsidR="00BC6434" w:rsidRPr="00BC6434">
        <w:rPr>
          <w:rFonts w:ascii="Cambria" w:eastAsia="Cambria" w:hAnsi="Cambria" w:cs="Cambria"/>
          <w:color w:val="363435"/>
          <w:spacing w:val="12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  <w:spacing w:val="-3"/>
        </w:rPr>
        <w:t>f</w:t>
      </w:r>
      <w:r w:rsidR="00BC6434" w:rsidRPr="00BC6434">
        <w:rPr>
          <w:rFonts w:ascii="Cambria" w:eastAsia="Cambria" w:hAnsi="Cambria" w:cs="Cambria"/>
          <w:color w:val="363435"/>
        </w:rPr>
        <w:t>o</w:t>
      </w:r>
      <w:r w:rsidR="00BC6434" w:rsidRPr="00BC6434">
        <w:rPr>
          <w:rFonts w:ascii="Cambria" w:eastAsia="Cambria" w:hAnsi="Cambria" w:cs="Cambria"/>
          <w:color w:val="363435"/>
          <w:spacing w:val="-3"/>
        </w:rPr>
        <w:t>r</w:t>
      </w:r>
      <w:r w:rsidR="00BC6434" w:rsidRPr="00BC6434">
        <w:rPr>
          <w:rFonts w:ascii="Cambria" w:eastAsia="Cambria" w:hAnsi="Cambria" w:cs="Cambria"/>
          <w:color w:val="363435"/>
        </w:rPr>
        <w:t>ce until</w:t>
      </w:r>
      <w:r w:rsidR="00BC6434" w:rsidRPr="00BC6434">
        <w:rPr>
          <w:rFonts w:ascii="Cambria" w:eastAsia="Cambria" w:hAnsi="Cambria" w:cs="Cambria"/>
          <w:color w:val="363435"/>
          <w:spacing w:val="18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</w:rPr>
        <w:t>the</w:t>
      </w:r>
      <w:r w:rsidR="00BC6434" w:rsidRPr="00BC6434">
        <w:rPr>
          <w:rFonts w:ascii="Cambria" w:eastAsia="Cambria" w:hAnsi="Cambria" w:cs="Cambria"/>
          <w:color w:val="363435"/>
          <w:spacing w:val="20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</w:rPr>
        <w:t>new</w:t>
      </w:r>
      <w:r w:rsidR="00BC6434" w:rsidRPr="00BC6434">
        <w:rPr>
          <w:rFonts w:ascii="Cambria" w:eastAsia="Cambria" w:hAnsi="Cambria" w:cs="Cambria"/>
          <w:color w:val="363435"/>
          <w:spacing w:val="18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</w:rPr>
        <w:t>Chap</w:t>
      </w:r>
      <w:r w:rsidR="00BC6434" w:rsidRPr="00BC6434">
        <w:rPr>
          <w:rFonts w:ascii="Cambria" w:eastAsia="Cambria" w:hAnsi="Cambria" w:cs="Cambria"/>
          <w:color w:val="363435"/>
          <w:spacing w:val="-2"/>
        </w:rPr>
        <w:t>t</w:t>
      </w:r>
      <w:r w:rsidR="00BC6434" w:rsidRPr="00BC6434">
        <w:rPr>
          <w:rFonts w:ascii="Cambria" w:eastAsia="Cambria" w:hAnsi="Cambria" w:cs="Cambria"/>
          <w:color w:val="363435"/>
        </w:rPr>
        <w:t>er</w:t>
      </w:r>
      <w:r w:rsidR="00BC6434" w:rsidRPr="00BC6434">
        <w:rPr>
          <w:rFonts w:ascii="Cambria" w:eastAsia="Cambria" w:hAnsi="Cambria" w:cs="Cambria"/>
          <w:color w:val="363435"/>
          <w:spacing w:val="11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  <w:spacing w:val="-2"/>
        </w:rPr>
        <w:t>w</w:t>
      </w:r>
      <w:r w:rsidR="00BC6434" w:rsidRPr="00BC6434">
        <w:rPr>
          <w:rFonts w:ascii="Cambria" w:eastAsia="Cambria" w:hAnsi="Cambria" w:cs="Cambria"/>
          <w:color w:val="363435"/>
        </w:rPr>
        <w:t>hich</w:t>
      </w:r>
      <w:r w:rsidR="00BC6434" w:rsidRPr="00BC6434">
        <w:rPr>
          <w:rFonts w:ascii="Cambria" w:eastAsia="Cambria" w:hAnsi="Cambria" w:cs="Cambria"/>
          <w:color w:val="363435"/>
          <w:spacing w:val="15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</w:rPr>
        <w:t>m</w:t>
      </w:r>
      <w:r w:rsidR="00BC6434" w:rsidRPr="00BC6434">
        <w:rPr>
          <w:rFonts w:ascii="Cambria" w:eastAsia="Cambria" w:hAnsi="Cambria" w:cs="Cambria"/>
          <w:color w:val="363435"/>
          <w:spacing w:val="-4"/>
        </w:rPr>
        <w:t>a</w:t>
      </w:r>
      <w:r w:rsidR="00BC6434" w:rsidRPr="00BC6434">
        <w:rPr>
          <w:rFonts w:ascii="Cambria" w:eastAsia="Cambria" w:hAnsi="Cambria" w:cs="Cambria"/>
          <w:color w:val="363435"/>
        </w:rPr>
        <w:t>y</w:t>
      </w:r>
      <w:r w:rsidR="00BC6434" w:rsidRPr="00BC6434">
        <w:rPr>
          <w:rFonts w:ascii="Cambria" w:eastAsia="Cambria" w:hAnsi="Cambria" w:cs="Cambria"/>
          <w:color w:val="363435"/>
          <w:spacing w:val="18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</w:rPr>
        <w:t>ab</w:t>
      </w:r>
      <w:r w:rsidR="00BC6434" w:rsidRPr="00BC6434">
        <w:rPr>
          <w:rFonts w:ascii="Cambria" w:eastAsia="Cambria" w:hAnsi="Cambria" w:cs="Cambria"/>
          <w:color w:val="363435"/>
          <w:spacing w:val="-3"/>
        </w:rPr>
        <w:t>r</w:t>
      </w:r>
      <w:r w:rsidR="00BC6434" w:rsidRPr="00BC6434">
        <w:rPr>
          <w:rFonts w:ascii="Cambria" w:eastAsia="Cambria" w:hAnsi="Cambria" w:cs="Cambria"/>
          <w:color w:val="363435"/>
        </w:rPr>
        <w:t>o</w:t>
      </w:r>
      <w:r w:rsidR="00BC6434" w:rsidRPr="00BC6434">
        <w:rPr>
          <w:rFonts w:ascii="Cambria" w:eastAsia="Cambria" w:hAnsi="Cambria" w:cs="Cambria"/>
          <w:color w:val="363435"/>
          <w:spacing w:val="-2"/>
        </w:rPr>
        <w:t>g</w:t>
      </w:r>
      <w:r w:rsidR="00BC6434" w:rsidRPr="00BC6434">
        <w:rPr>
          <w:rFonts w:ascii="Cambria" w:eastAsia="Cambria" w:hAnsi="Cambria" w:cs="Cambria"/>
          <w:color w:val="363435"/>
        </w:rPr>
        <w:t>a</w:t>
      </w:r>
      <w:r w:rsidR="00BC6434" w:rsidRPr="00BC6434">
        <w:rPr>
          <w:rFonts w:ascii="Cambria" w:eastAsia="Cambria" w:hAnsi="Cambria" w:cs="Cambria"/>
          <w:color w:val="363435"/>
          <w:spacing w:val="-2"/>
        </w:rPr>
        <w:t>t</w:t>
      </w:r>
      <w:r w:rsidR="00BC6434" w:rsidRPr="00BC6434">
        <w:rPr>
          <w:rFonts w:ascii="Cambria" w:eastAsia="Cambria" w:hAnsi="Cambria" w:cs="Cambria"/>
          <w:color w:val="363435"/>
        </w:rPr>
        <w:t>e,</w:t>
      </w:r>
      <w:r w:rsidR="00BC6434" w:rsidRPr="00BC6434">
        <w:rPr>
          <w:rFonts w:ascii="Cambria" w:eastAsia="Cambria" w:hAnsi="Cambria" w:cs="Cambria"/>
          <w:color w:val="363435"/>
          <w:spacing w:val="9"/>
        </w:rPr>
        <w:t xml:space="preserve"> </w:t>
      </w:r>
      <w:r w:rsidR="00BC6434" w:rsidRPr="00BC6434">
        <w:rPr>
          <w:rFonts w:ascii="Cambria" w:eastAsia="Cambria" w:hAnsi="Cambria" w:cs="Cambria"/>
          <w:color w:val="363435"/>
        </w:rPr>
        <w:t>modify</w:t>
      </w:r>
      <w:r w:rsidR="00BC6434">
        <w:rPr>
          <w:rFonts w:ascii="Cambria" w:eastAsia="Cambria" w:hAnsi="Cambria" w:cs="Cambria"/>
          <w:color w:val="363435"/>
        </w:rPr>
        <w:t xml:space="preserve"> or confirm them” (Appendix I, 63b)</w:t>
      </w:r>
      <w:r w:rsidR="00713E34">
        <w:rPr>
          <w:rFonts w:ascii="Cambria" w:eastAsia="Cambria" w:hAnsi="Cambria" w:cs="Cambria"/>
          <w:color w:val="363435"/>
        </w:rPr>
        <w:t>;</w:t>
      </w:r>
    </w:p>
    <w:p w14:paraId="67B838A3" w14:textId="77777777" w:rsidR="00BC6434" w:rsidRDefault="00BC6434" w:rsidP="00713E34">
      <w:pPr>
        <w:spacing w:before="120" w:line="240" w:lineRule="atLeast"/>
        <w:rPr>
          <w:rFonts w:ascii="Cambria" w:hAnsi="Cambria"/>
        </w:rPr>
      </w:pPr>
      <w:r>
        <w:rPr>
          <w:rFonts w:ascii="Cambria" w:hAnsi="Cambria"/>
        </w:rPr>
        <w:tab/>
        <w:t>After having completed the final redaction of the Chapter Document during the meeting of General Council, as indicated by the XII General Chapter;</w:t>
      </w:r>
    </w:p>
    <w:p w14:paraId="2161B349" w14:textId="77777777" w:rsidR="00BC6434" w:rsidRDefault="00BC6434" w:rsidP="00713E34">
      <w:pPr>
        <w:spacing w:before="120" w:line="240" w:lineRule="atLeast"/>
        <w:rPr>
          <w:rFonts w:ascii="Cambria" w:hAnsi="Cambria"/>
        </w:rPr>
      </w:pPr>
      <w:r>
        <w:rPr>
          <w:rFonts w:ascii="Cambria" w:hAnsi="Cambria"/>
        </w:rPr>
        <w:tab/>
        <w:t>With the present act, with the consent of the General Council,</w:t>
      </w:r>
      <w:r w:rsidR="00713E34">
        <w:rPr>
          <w:rFonts w:ascii="Cambria" w:hAnsi="Cambria"/>
        </w:rPr>
        <w:t xml:space="preserve"> I, </w:t>
      </w:r>
    </w:p>
    <w:p w14:paraId="3C27CAD7" w14:textId="77777777" w:rsidR="00BC6434" w:rsidRDefault="00BC6434" w:rsidP="00713E34">
      <w:pPr>
        <w:spacing w:before="120" w:line="240" w:lineRule="atLeast"/>
        <w:rPr>
          <w:rFonts w:ascii="Cambria" w:hAnsi="Cambria"/>
        </w:rPr>
      </w:pPr>
    </w:p>
    <w:p w14:paraId="5D9D7358" w14:textId="0FC495CC" w:rsidR="00713E34" w:rsidRDefault="00713E34" w:rsidP="00713E34">
      <w:pPr>
        <w:spacing w:before="120" w:line="240" w:lineRule="atLeast"/>
        <w:jc w:val="center"/>
        <w:rPr>
          <w:rFonts w:ascii="Cambria" w:hAnsi="Cambria"/>
        </w:rPr>
      </w:pPr>
      <w:r>
        <w:rPr>
          <w:rFonts w:ascii="Cambria" w:hAnsi="Cambria"/>
        </w:rPr>
        <w:t>today, 20 November 2016</w:t>
      </w:r>
      <w:r w:rsidR="005F5C77">
        <w:rPr>
          <w:rFonts w:ascii="Cambria" w:hAnsi="Cambria"/>
        </w:rPr>
        <w:t>,</w:t>
      </w:r>
    </w:p>
    <w:p w14:paraId="7C5EDD9E" w14:textId="77777777" w:rsidR="00713E34" w:rsidRDefault="00713E34" w:rsidP="00713E34">
      <w:pPr>
        <w:spacing w:before="120" w:line="240" w:lineRule="atLeast"/>
        <w:jc w:val="center"/>
        <w:rPr>
          <w:rFonts w:ascii="Cambria" w:hAnsi="Cambria"/>
        </w:rPr>
      </w:pPr>
      <w:r>
        <w:rPr>
          <w:rFonts w:ascii="Cambria" w:hAnsi="Cambria"/>
        </w:rPr>
        <w:t>Solemnity of Christ the King and the Closing of the Jubilee of Mercy</w:t>
      </w:r>
    </w:p>
    <w:p w14:paraId="5E68F0C1" w14:textId="77777777" w:rsidR="00713E34" w:rsidRDefault="00713E34" w:rsidP="00713E34">
      <w:pPr>
        <w:spacing w:before="120" w:line="240" w:lineRule="atLeast"/>
        <w:jc w:val="center"/>
        <w:rPr>
          <w:rFonts w:ascii="Cambria" w:hAnsi="Cambria"/>
        </w:rPr>
      </w:pPr>
    </w:p>
    <w:p w14:paraId="7AE90DC7" w14:textId="77777777" w:rsidR="00713E34" w:rsidRDefault="00713E34" w:rsidP="00713E34">
      <w:pPr>
        <w:spacing w:before="120" w:line="240" w:lineRule="atLeast"/>
        <w:jc w:val="center"/>
        <w:rPr>
          <w:rFonts w:ascii="Cambria" w:hAnsi="Cambria"/>
        </w:rPr>
      </w:pPr>
      <w:r>
        <w:rPr>
          <w:rFonts w:ascii="Cambria" w:hAnsi="Cambria"/>
        </w:rPr>
        <w:t>PROMULGATE</w:t>
      </w:r>
    </w:p>
    <w:p w14:paraId="59C27A30" w14:textId="77777777" w:rsidR="00713E34" w:rsidRDefault="00713E34" w:rsidP="00713E34">
      <w:pPr>
        <w:spacing w:before="120" w:line="240" w:lineRule="atLeast"/>
        <w:jc w:val="center"/>
        <w:rPr>
          <w:rFonts w:ascii="Cambria" w:hAnsi="Cambria"/>
        </w:rPr>
      </w:pPr>
    </w:p>
    <w:p w14:paraId="14D656B0" w14:textId="77777777" w:rsidR="00713E34" w:rsidRDefault="00713E34" w:rsidP="00713E34">
      <w:pPr>
        <w:spacing w:before="120" w:line="240" w:lineRule="atLeast"/>
        <w:rPr>
          <w:rFonts w:ascii="Cambria" w:hAnsi="Cambria"/>
        </w:rPr>
      </w:pPr>
      <w:r>
        <w:rPr>
          <w:rFonts w:ascii="Cambria" w:hAnsi="Cambria"/>
        </w:rPr>
        <w:t xml:space="preserve">the Capitular Acts and the Capitular Document </w:t>
      </w:r>
      <w:r w:rsidRPr="00713E34">
        <w:rPr>
          <w:rFonts w:ascii="Cambria" w:hAnsi="Cambria"/>
          <w:i/>
        </w:rPr>
        <w:t>“Seeing the Crowds, he felt Compassion for them and said, ‘Rogate’”- Our Charismatic Identity in Today’s Challenges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of the XII General Chapter of the Congregation, held in Morlupo on 5-23 July 2016.</w:t>
      </w:r>
    </w:p>
    <w:p w14:paraId="7DC849D8" w14:textId="77777777" w:rsidR="00713E34" w:rsidRDefault="00713E34" w:rsidP="00713E34">
      <w:pPr>
        <w:spacing w:before="120" w:line="240" w:lineRule="atLeast"/>
        <w:rPr>
          <w:rFonts w:ascii="Cambria" w:hAnsi="Cambria"/>
        </w:rPr>
      </w:pPr>
    </w:p>
    <w:p w14:paraId="07C5CE3F" w14:textId="77777777" w:rsidR="00713E34" w:rsidRDefault="00713E34" w:rsidP="00713E34">
      <w:pPr>
        <w:spacing w:before="120" w:line="240" w:lineRule="atLeast"/>
        <w:rPr>
          <w:rFonts w:ascii="Cambria" w:hAnsi="Cambria"/>
        </w:rPr>
      </w:pPr>
    </w:p>
    <w:p w14:paraId="4A85F438" w14:textId="77777777" w:rsidR="00713E34" w:rsidRDefault="00713E34" w:rsidP="00713E34">
      <w:pPr>
        <w:spacing w:before="120" w:line="240" w:lineRule="atLeast"/>
        <w:rPr>
          <w:rFonts w:ascii="Cambria" w:hAnsi="Cambria"/>
        </w:rPr>
      </w:pPr>
    </w:p>
    <w:p w14:paraId="0FF6DE11" w14:textId="77777777" w:rsidR="00713E34" w:rsidRDefault="00713E34" w:rsidP="00713E34">
      <w:pPr>
        <w:spacing w:line="240" w:lineRule="atLeast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Fr. Bruno Rampazzo RCJ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0CB1DDDD" w14:textId="77777777" w:rsidR="00713E34" w:rsidRDefault="00713E34" w:rsidP="00713E34">
      <w:pPr>
        <w:spacing w:line="240" w:lineRule="atLeast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Superior General</w:t>
      </w:r>
    </w:p>
    <w:p w14:paraId="1E9916CB" w14:textId="77777777" w:rsidR="00713E34" w:rsidRDefault="00713E34" w:rsidP="00713E34">
      <w:pPr>
        <w:spacing w:line="240" w:lineRule="atLeast"/>
        <w:rPr>
          <w:rFonts w:ascii="Cambria" w:hAnsi="Cambria"/>
        </w:rPr>
      </w:pPr>
    </w:p>
    <w:p w14:paraId="720C235D" w14:textId="77777777" w:rsidR="00713E34" w:rsidRDefault="00713E34" w:rsidP="00713E34">
      <w:pPr>
        <w:spacing w:line="240" w:lineRule="atLeast"/>
        <w:rPr>
          <w:rFonts w:ascii="Cambria" w:hAnsi="Cambria"/>
        </w:rPr>
      </w:pPr>
      <w:r>
        <w:rPr>
          <w:rFonts w:ascii="Cambria" w:hAnsi="Cambria"/>
        </w:rPr>
        <w:t>Fr. Fortunato Siciliano RCJ</w:t>
      </w:r>
    </w:p>
    <w:p w14:paraId="56B59AC6" w14:textId="77777777" w:rsidR="00713E34" w:rsidRPr="00713E34" w:rsidRDefault="00713E34" w:rsidP="00713E34">
      <w:pPr>
        <w:spacing w:line="240" w:lineRule="atLeast"/>
        <w:rPr>
          <w:rFonts w:ascii="Cambria" w:hAnsi="Cambria"/>
        </w:rPr>
      </w:pPr>
      <w:r>
        <w:rPr>
          <w:rFonts w:ascii="Cambria" w:hAnsi="Cambria"/>
        </w:rPr>
        <w:t>Secretary General</w:t>
      </w:r>
    </w:p>
    <w:sectPr w:rsidR="00713E34" w:rsidRPr="00713E34" w:rsidSect="00931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51B05" w14:textId="77777777" w:rsidR="00F533C3" w:rsidRDefault="00F533C3">
      <w:r>
        <w:separator/>
      </w:r>
    </w:p>
  </w:endnote>
  <w:endnote w:type="continuationSeparator" w:id="0">
    <w:p w14:paraId="4B31275B" w14:textId="77777777" w:rsidR="00F533C3" w:rsidRDefault="00F5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07651" w14:textId="77777777" w:rsidR="00F533C3" w:rsidRDefault="00F533C3">
      <w:r>
        <w:separator/>
      </w:r>
    </w:p>
  </w:footnote>
  <w:footnote w:type="continuationSeparator" w:id="0">
    <w:p w14:paraId="210E85D4" w14:textId="77777777" w:rsidR="00F533C3" w:rsidRDefault="00F53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Full" w:cryptAlgorithmClass="hash" w:cryptAlgorithmType="typeAny" w:cryptAlgorithmSid="4" w:cryptSpinCount="100000" w:hash="UGAwO1im5dSxwGTECuFg+stu3KY=" w:salt="iulohe+S9u8bX8GQB3lQNw=="/>
  <w:zoom w:percent="197"/>
  <w:proofState w:spelling="clean" w:grammar="clean"/>
  <w:documentProtection w:edit="readOnly" w:enforcement="1" w:cryptProviderType="rsaFull" w:cryptAlgorithmClass="hash" w:cryptAlgorithmType="typeAny" w:cryptAlgorithmSid="4" w:cryptSpinCount="100000" w:hash="An1SHGxYzMOlkHc1qLh+VcL3H0g=" w:salt="7FDE8hgJqTUPT97gjRPz0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BE"/>
    <w:rsid w:val="002F0AA9"/>
    <w:rsid w:val="004C4CBE"/>
    <w:rsid w:val="005F5C77"/>
    <w:rsid w:val="00713E34"/>
    <w:rsid w:val="008271A0"/>
    <w:rsid w:val="009314BC"/>
    <w:rsid w:val="00BC6434"/>
    <w:rsid w:val="00DA41CE"/>
    <w:rsid w:val="00E417AC"/>
    <w:rsid w:val="00F5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457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Macintosh Word</Application>
  <DocSecurity>14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2016-11-25T17:07:00Z</cp:lastPrinted>
  <dcterms:created xsi:type="dcterms:W3CDTF">2016-12-05T17:11:00Z</dcterms:created>
  <dcterms:modified xsi:type="dcterms:W3CDTF">2016-12-05T17:11:00Z</dcterms:modified>
</cp:coreProperties>
</file>